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E3D0" w14:textId="77777777" w:rsidR="00DB685C" w:rsidRDefault="00DB685C" w:rsidP="00001E31">
      <w:pPr>
        <w:rPr>
          <w:rFonts w:cs="Arial"/>
          <w:b/>
          <w:bCs/>
        </w:rPr>
      </w:pPr>
    </w:p>
    <w:p w14:paraId="530C8E5A" w14:textId="37B7ED47" w:rsidR="00001E31" w:rsidRPr="00DB685C" w:rsidRDefault="00190F26" w:rsidP="00001E31">
      <w:pPr>
        <w:rPr>
          <w:rFonts w:ascii="Trebuchet MS" w:hAnsi="Trebuchet MS" w:cs="Arial"/>
          <w:b/>
          <w:bCs/>
          <w:color w:val="auto"/>
          <w:sz w:val="36"/>
          <w:szCs w:val="36"/>
        </w:rPr>
      </w:pPr>
      <w:r>
        <w:rPr>
          <w:rFonts w:ascii="Trebuchet MS" w:hAnsi="Trebuchet MS" w:cs="Arial"/>
          <w:b/>
          <w:bCs/>
          <w:color w:val="auto"/>
          <w:sz w:val="36"/>
          <w:szCs w:val="36"/>
        </w:rPr>
        <w:t>Digital Matters: skills to live, learn and work in a digital world.</w:t>
      </w:r>
    </w:p>
    <w:p w14:paraId="137DC814" w14:textId="30FC9DC0" w:rsidR="00DB685C" w:rsidRDefault="00DB685C" w:rsidP="00001E31">
      <w:pPr>
        <w:rPr>
          <w:rFonts w:cs="Arial"/>
        </w:rPr>
      </w:pPr>
    </w:p>
    <w:p w14:paraId="663C95B5" w14:textId="5CF5BBF5" w:rsidR="00190F26" w:rsidRDefault="00190F26" w:rsidP="00001E31">
      <w:pPr>
        <w:rPr>
          <w:rFonts w:cs="Arial"/>
        </w:rPr>
      </w:pPr>
      <w:r w:rsidRPr="00190F26">
        <w:rPr>
          <w:rFonts w:cs="Arial"/>
          <w:highlight w:val="yellow"/>
        </w:rPr>
        <w:t>Date</w:t>
      </w:r>
    </w:p>
    <w:p w14:paraId="2566C974" w14:textId="77777777" w:rsidR="00A63318" w:rsidRPr="00DB685C" w:rsidRDefault="00A63318" w:rsidP="00001E31">
      <w:pPr>
        <w:rPr>
          <w:rFonts w:ascii="Trebuchet MS" w:hAnsi="Trebuchet MS" w:cs="Arial"/>
          <w:b/>
          <w:color w:val="auto"/>
          <w:sz w:val="24"/>
          <w:szCs w:val="24"/>
        </w:rPr>
      </w:pPr>
    </w:p>
    <w:p w14:paraId="27C6F048" w14:textId="77777777" w:rsidR="00DB685C" w:rsidRDefault="00DB685C" w:rsidP="00001E31">
      <w:pPr>
        <w:rPr>
          <w:rFonts w:cs="Arial"/>
        </w:rPr>
      </w:pPr>
    </w:p>
    <w:p w14:paraId="2F04B4D3" w14:textId="657960D7" w:rsidR="00685B02" w:rsidRDefault="00B700E3" w:rsidP="00001E31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A63318">
        <w:rPr>
          <w:rFonts w:asciiTheme="minorHAnsi" w:hAnsiTheme="minorHAnsi" w:cstheme="minorHAnsi"/>
          <w:color w:val="auto"/>
          <w:sz w:val="22"/>
          <w:szCs w:val="22"/>
        </w:rPr>
        <w:t>Learn Local</w:t>
      </w:r>
      <w:r w:rsidR="00685B02">
        <w:rPr>
          <w:rFonts w:asciiTheme="minorHAnsi" w:hAnsiTheme="minorHAnsi" w:cstheme="minorHAnsi"/>
          <w:color w:val="auto"/>
          <w:sz w:val="22"/>
          <w:szCs w:val="22"/>
        </w:rPr>
        <w:t xml:space="preserve"> providers</w:t>
      </w:r>
      <w:r w:rsidRPr="00A63318">
        <w:rPr>
          <w:rFonts w:asciiTheme="minorHAnsi" w:hAnsiTheme="minorHAnsi" w:cstheme="minorHAnsi"/>
          <w:color w:val="auto"/>
          <w:sz w:val="22"/>
          <w:szCs w:val="22"/>
        </w:rPr>
        <w:t xml:space="preserve"> have joined forces to </w:t>
      </w:r>
      <w:r w:rsidR="00190F26" w:rsidRPr="00A63318">
        <w:rPr>
          <w:rFonts w:asciiTheme="minorHAnsi" w:hAnsiTheme="minorHAnsi" w:cstheme="minorHAnsi"/>
          <w:color w:val="auto"/>
          <w:sz w:val="22"/>
          <w:szCs w:val="22"/>
        </w:rPr>
        <w:t>support</w:t>
      </w:r>
      <w:r w:rsidRPr="00A633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63318">
        <w:rPr>
          <w:rFonts w:asciiTheme="minorHAnsi" w:hAnsiTheme="minorHAnsi" w:cstheme="minorHAnsi"/>
          <w:color w:val="auto"/>
          <w:sz w:val="22"/>
          <w:szCs w:val="22"/>
        </w:rPr>
        <w:t>Gippslanders</w:t>
      </w:r>
      <w:proofErr w:type="spellEnd"/>
      <w:r w:rsidR="00190F26" w:rsidRPr="00A633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3F68">
        <w:rPr>
          <w:rFonts w:asciiTheme="minorHAnsi" w:hAnsiTheme="minorHAnsi" w:cstheme="minorHAnsi"/>
          <w:color w:val="auto"/>
          <w:sz w:val="22"/>
          <w:szCs w:val="22"/>
        </w:rPr>
        <w:t>in 2020.</w:t>
      </w:r>
    </w:p>
    <w:p w14:paraId="41599A37" w14:textId="77777777" w:rsidR="00685B02" w:rsidRDefault="00685B02" w:rsidP="00001E31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15C124E" w14:textId="67A3FBF0" w:rsidR="00B700E3" w:rsidRDefault="00553F68" w:rsidP="00001E31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685B02">
        <w:rPr>
          <w:rFonts w:asciiTheme="minorHAnsi" w:hAnsiTheme="minorHAnsi" w:cstheme="minorHAnsi"/>
          <w:color w:val="auto"/>
          <w:sz w:val="22"/>
          <w:szCs w:val="22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 all part of a new </w:t>
      </w:r>
      <w:r w:rsidR="003E5201">
        <w:rPr>
          <w:rFonts w:asciiTheme="minorHAnsi" w:hAnsiTheme="minorHAnsi" w:cstheme="minorHAnsi"/>
          <w:color w:val="auto"/>
          <w:sz w:val="22"/>
          <w:szCs w:val="22"/>
        </w:rPr>
        <w:t xml:space="preserve">Digital Matters short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course </w:t>
      </w:r>
      <w:r w:rsidR="003E5201">
        <w:rPr>
          <w:rFonts w:asciiTheme="minorHAnsi" w:hAnsiTheme="minorHAnsi" w:cstheme="minorHAnsi"/>
          <w:color w:val="auto"/>
          <w:sz w:val="22"/>
          <w:szCs w:val="22"/>
        </w:rPr>
        <w:t>about to start in Term 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The course provides a safe entry point </w:t>
      </w:r>
      <w:r w:rsidR="003E5201">
        <w:rPr>
          <w:rFonts w:asciiTheme="minorHAnsi" w:hAnsiTheme="minorHAnsi" w:cstheme="minorHAnsi"/>
          <w:color w:val="auto"/>
          <w:sz w:val="22"/>
          <w:szCs w:val="22"/>
        </w:rPr>
        <w:t>for adults to learn everyday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skills to </w:t>
      </w:r>
      <w:r w:rsidR="00190F26" w:rsidRPr="00A63318">
        <w:rPr>
          <w:rFonts w:asciiTheme="minorHAnsi" w:hAnsiTheme="minorHAnsi" w:cstheme="minorHAnsi"/>
          <w:color w:val="auto"/>
          <w:sz w:val="22"/>
          <w:szCs w:val="22"/>
        </w:rPr>
        <w:t>live</w:t>
      </w:r>
      <w:r w:rsidR="00BC6BC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90F26" w:rsidRPr="00A63318">
        <w:rPr>
          <w:rFonts w:asciiTheme="minorHAnsi" w:hAnsiTheme="minorHAnsi" w:cstheme="minorHAnsi"/>
          <w:color w:val="auto"/>
          <w:sz w:val="22"/>
          <w:szCs w:val="22"/>
        </w:rPr>
        <w:t xml:space="preserve"> learn and work i</w:t>
      </w:r>
      <w:r w:rsidR="008C2B3F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="00190F26" w:rsidRPr="00A63318">
        <w:rPr>
          <w:rFonts w:asciiTheme="minorHAnsi" w:hAnsiTheme="minorHAnsi" w:cstheme="minorHAnsi"/>
          <w:color w:val="auto"/>
          <w:sz w:val="22"/>
          <w:szCs w:val="22"/>
        </w:rPr>
        <w:t>a digital world</w:t>
      </w:r>
      <w:r w:rsidR="00B700E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0631236" w14:textId="73BE5E75" w:rsidR="00602E87" w:rsidRDefault="00602E87" w:rsidP="00001E31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FD57EAA" w14:textId="23BF1F2A" w:rsidR="00602E87" w:rsidRDefault="00553F68" w:rsidP="00602E87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Learn Locals in Gippsland developed the course in response to research </w:t>
      </w:r>
      <w:r w:rsidR="003E5201">
        <w:rPr>
          <w:rFonts w:ascii="Calibri" w:eastAsia="Times New Roman" w:hAnsi="Calibri" w:cs="Calibri"/>
          <w:color w:val="000000"/>
          <w:sz w:val="22"/>
          <w:szCs w:val="22"/>
        </w:rPr>
        <w:t>showing</w:t>
      </w:r>
      <w:r w:rsidR="00602E87" w:rsidRPr="00D13B85">
        <w:rPr>
          <w:rFonts w:ascii="Calibri" w:eastAsia="Times New Roman" w:hAnsi="Calibri" w:cs="Calibri"/>
          <w:color w:val="000000"/>
          <w:sz w:val="22"/>
          <w:szCs w:val="22"/>
        </w:rPr>
        <w:t xml:space="preserve"> that up to 90% of jobs </w:t>
      </w:r>
      <w:r w:rsidR="00655D3A">
        <w:rPr>
          <w:rFonts w:ascii="Calibri" w:eastAsia="Times New Roman" w:hAnsi="Calibri" w:cs="Calibri"/>
          <w:color w:val="000000"/>
          <w:sz w:val="22"/>
          <w:szCs w:val="22"/>
        </w:rPr>
        <w:t xml:space="preserve">these days </w:t>
      </w:r>
      <w:r w:rsidR="00602E87" w:rsidRPr="00D13B85">
        <w:rPr>
          <w:rFonts w:ascii="Calibri" w:eastAsia="Times New Roman" w:hAnsi="Calibri" w:cs="Calibri"/>
          <w:color w:val="000000"/>
          <w:sz w:val="22"/>
          <w:szCs w:val="22"/>
        </w:rPr>
        <w:t>require digital and computer skills</w:t>
      </w:r>
      <w:r w:rsidR="00602E8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E5201">
        <w:rPr>
          <w:rFonts w:ascii="Calibri" w:eastAsia="Times New Roman" w:hAnsi="Calibri" w:cs="Calibri"/>
          <w:color w:val="000000"/>
          <w:sz w:val="22"/>
          <w:szCs w:val="22"/>
        </w:rPr>
        <w:t>and that many people need to</w:t>
      </w:r>
      <w:r w:rsidR="00602E87">
        <w:rPr>
          <w:rFonts w:ascii="Calibri" w:eastAsia="Times New Roman" w:hAnsi="Calibri" w:cs="Calibri"/>
          <w:color w:val="000000"/>
          <w:sz w:val="22"/>
          <w:szCs w:val="22"/>
        </w:rPr>
        <w:t xml:space="preserve"> upskill to </w:t>
      </w:r>
      <w:r w:rsidR="003E5201">
        <w:rPr>
          <w:rFonts w:ascii="Calibri" w:eastAsia="Times New Roman" w:hAnsi="Calibri" w:cs="Calibri"/>
          <w:color w:val="000000"/>
          <w:sz w:val="22"/>
          <w:szCs w:val="22"/>
        </w:rPr>
        <w:t>participate effectively</w:t>
      </w:r>
      <w:r w:rsidR="00602E87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7B1AD31" w14:textId="77777777" w:rsidR="00F10E07" w:rsidRPr="00D13B85" w:rsidRDefault="00F10E07" w:rsidP="00602E87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69091E" w14:textId="5376A9FC" w:rsidR="00602E87" w:rsidRPr="00D13B85" w:rsidRDefault="003E5201" w:rsidP="00602E87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602E87" w:rsidRPr="00D13B85">
        <w:rPr>
          <w:rFonts w:ascii="Calibri" w:eastAsia="Times New Roman" w:hAnsi="Calibri" w:cs="Calibri"/>
          <w:color w:val="000000"/>
          <w:sz w:val="22"/>
          <w:szCs w:val="22"/>
        </w:rPr>
        <w:t xml:space="preserve">igital expansion has crept into every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part </w:t>
      </w:r>
      <w:r w:rsidR="00602E87" w:rsidRPr="00D13B85">
        <w:rPr>
          <w:rFonts w:ascii="Calibri" w:eastAsia="Times New Roman" w:hAnsi="Calibri" w:cs="Calibri"/>
          <w:color w:val="000000"/>
          <w:sz w:val="22"/>
          <w:szCs w:val="22"/>
        </w:rPr>
        <w:t xml:space="preserve">of our </w:t>
      </w:r>
      <w:r>
        <w:rPr>
          <w:rFonts w:ascii="Calibri" w:eastAsia="Times New Roman" w:hAnsi="Calibri" w:cs="Calibri"/>
          <w:color w:val="000000"/>
          <w:sz w:val="22"/>
          <w:szCs w:val="22"/>
        </w:rPr>
        <w:t>lives and work,</w:t>
      </w:r>
      <w:r w:rsidR="00602E87" w:rsidRPr="00D13B8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327C4">
        <w:rPr>
          <w:rFonts w:ascii="Calibri" w:eastAsia="Times New Roman" w:hAnsi="Calibri" w:cs="Calibri"/>
          <w:color w:val="000000"/>
          <w:sz w:val="22"/>
          <w:szCs w:val="22"/>
        </w:rPr>
        <w:t xml:space="preserve">which has seen rapid changes over the last few years and </w:t>
      </w:r>
      <w:r w:rsidR="006002D2">
        <w:rPr>
          <w:rFonts w:ascii="Calibri" w:eastAsia="Times New Roman" w:hAnsi="Calibri" w:cs="Calibri"/>
          <w:color w:val="000000"/>
          <w:sz w:val="22"/>
          <w:szCs w:val="22"/>
        </w:rPr>
        <w:t xml:space="preserve">has been further </w:t>
      </w:r>
      <w:r w:rsidR="00602E87" w:rsidRPr="00D13B85">
        <w:rPr>
          <w:rFonts w:ascii="Calibri" w:eastAsia="Times New Roman" w:hAnsi="Calibri" w:cs="Calibri"/>
          <w:color w:val="000000"/>
          <w:sz w:val="22"/>
          <w:szCs w:val="22"/>
        </w:rPr>
        <w:t>accelerated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by COVID-19</w:t>
      </w:r>
      <w:r w:rsidR="00602E87" w:rsidRPr="00D13B85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48F7C35" w14:textId="77777777" w:rsidR="00602E87" w:rsidRPr="00D13B85" w:rsidRDefault="00602E87" w:rsidP="00602E87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F8D532" w14:textId="123B9DFA" w:rsidR="00602E87" w:rsidRPr="00D13B85" w:rsidRDefault="003327C4" w:rsidP="00602E87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Some of the bigger changes in our world include the following</w:t>
      </w:r>
      <w:r w:rsidR="00602E87">
        <w:rPr>
          <w:rFonts w:ascii="Calibri" w:eastAsia="Times New Roman" w:hAnsi="Calibri" w:cs="Calibri"/>
          <w:color w:val="000000"/>
          <w:sz w:val="22"/>
          <w:szCs w:val="22"/>
        </w:rPr>
        <w:t>:</w:t>
      </w:r>
      <w:r w:rsidR="00602E87" w:rsidRPr="00D13B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A041750" w14:textId="0AEB9AED" w:rsidR="00602E87" w:rsidRPr="00D13B85" w:rsidRDefault="00602E87" w:rsidP="00602E87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Key Government and community services requir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ing </w:t>
      </w: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online accounts/profiles such as MyGov</w:t>
      </w:r>
    </w:p>
    <w:p w14:paraId="59FF0970" w14:textId="3D1554D2" w:rsidR="00602E87" w:rsidRPr="00D13B85" w:rsidRDefault="00602E87" w:rsidP="00602E87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Companies utilis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D13B85">
        <w:rPr>
          <w:rFonts w:ascii="Calibri" w:eastAsia="Times New Roman" w:hAnsi="Calibri" w:cs="Calibri"/>
          <w:color w:val="000000"/>
          <w:sz w:val="22"/>
          <w:szCs w:val="22"/>
        </w:rPr>
        <w:t xml:space="preserve"> HR management information systems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for </w:t>
      </w: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leave, payroll, shift scheduling conducted online</w:t>
      </w:r>
    </w:p>
    <w:p w14:paraId="281A026D" w14:textId="5F7096B5" w:rsidR="00602E87" w:rsidRPr="00D13B85" w:rsidRDefault="00602E87" w:rsidP="00602E87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Banking and shopping, services interact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D13B85">
        <w:rPr>
          <w:rFonts w:ascii="Calibri" w:eastAsia="Times New Roman" w:hAnsi="Calibri" w:cs="Calibri"/>
          <w:color w:val="000000"/>
          <w:sz w:val="22"/>
          <w:szCs w:val="22"/>
        </w:rPr>
        <w:t xml:space="preserve"> with their customer and suppliers through IT</w:t>
      </w:r>
    </w:p>
    <w:p w14:paraId="08DBE94A" w14:textId="14283FF6" w:rsidR="00602E87" w:rsidRPr="00D13B85" w:rsidRDefault="00602E87" w:rsidP="00602E87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Companies utilis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D13B85">
        <w:rPr>
          <w:rFonts w:ascii="Calibri" w:eastAsia="Times New Roman" w:hAnsi="Calibri" w:cs="Calibri"/>
          <w:color w:val="000000"/>
          <w:sz w:val="22"/>
          <w:szCs w:val="22"/>
        </w:rPr>
        <w:t xml:space="preserve"> virtual training for induction,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workplace health </w:t>
      </w:r>
      <w:r w:rsidR="00BB33D2">
        <w:rPr>
          <w:rFonts w:ascii="Calibri" w:eastAsia="Times New Roman" w:hAnsi="Calibri" w:cs="Calibri"/>
          <w:color w:val="000000"/>
          <w:sz w:val="22"/>
          <w:szCs w:val="22"/>
        </w:rPr>
        <w:t>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safety, professional development</w:t>
      </w:r>
    </w:p>
    <w:p w14:paraId="77917F9D" w14:textId="76D1925B" w:rsidR="00602E87" w:rsidRPr="00D13B85" w:rsidRDefault="00602E87" w:rsidP="00602E87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Relationships, dating and social media</w:t>
      </w:r>
      <w:r>
        <w:rPr>
          <w:rFonts w:ascii="Calibri" w:eastAsia="Times New Roman" w:hAnsi="Calibri" w:cs="Calibri"/>
          <w:color w:val="000000"/>
          <w:sz w:val="22"/>
          <w:szCs w:val="22"/>
        </w:rPr>
        <w:t>, connecting with family and friends</w:t>
      </w:r>
      <w:r w:rsidR="004B156F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3D9B208" w14:textId="77777777" w:rsidR="00602E87" w:rsidRPr="00D13B85" w:rsidRDefault="00602E87" w:rsidP="00602E87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D13B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72CE8C5" w14:textId="63546708" w:rsidR="00A63318" w:rsidRDefault="003327C4" w:rsidP="00A6331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Digital Matters is led by a skilled teacher who will support a group of </w:t>
      </w:r>
      <w:r w:rsidR="0051250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six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</w:t>
      </w:r>
      <w:r w:rsidR="0051250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eight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adult learners to participate in</w:t>
      </w:r>
      <w:r w:rsidR="0051250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</w:t>
      </w:r>
      <w:r w:rsidR="00190F2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short</w:t>
      </w:r>
      <w:r w:rsidR="00A63318"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 flexible course start</w:t>
      </w:r>
      <w:r w:rsidR="00A63318"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="00A63318"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 with a face-to-face setup followed by </w:t>
      </w:r>
      <w:r w:rsidR="0051250F">
        <w:rPr>
          <w:rFonts w:ascii="Calibri" w:eastAsia="Times New Roman" w:hAnsi="Calibri" w:cs="Calibri"/>
          <w:color w:val="000000"/>
          <w:sz w:val="22"/>
          <w:szCs w:val="22"/>
        </w:rPr>
        <w:t>five</w:t>
      </w:r>
      <w:r w:rsidR="00A63318"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 or </w:t>
      </w:r>
      <w:r w:rsidR="0051250F">
        <w:rPr>
          <w:rFonts w:ascii="Calibri" w:eastAsia="Times New Roman" w:hAnsi="Calibri" w:cs="Calibri"/>
          <w:color w:val="000000"/>
          <w:sz w:val="22"/>
          <w:szCs w:val="22"/>
        </w:rPr>
        <w:t>six</w:t>
      </w:r>
      <w:r w:rsidR="00A63318"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 online small group sessions between 60 and 90 minutes (usually run over several weeks)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 </w:t>
      </w:r>
      <w:r w:rsidR="0063290C">
        <w:rPr>
          <w:rFonts w:ascii="Calibri" w:eastAsia="Times New Roman" w:hAnsi="Calibri" w:cs="Calibri"/>
          <w:color w:val="000000"/>
          <w:sz w:val="22"/>
          <w:szCs w:val="22"/>
        </w:rPr>
        <w:t xml:space="preserve">This course is the perfect </w:t>
      </w:r>
      <w:r>
        <w:rPr>
          <w:rFonts w:ascii="Calibri" w:eastAsia="Times New Roman" w:hAnsi="Calibri" w:cs="Calibri"/>
          <w:color w:val="000000"/>
          <w:sz w:val="22"/>
          <w:szCs w:val="22"/>
        </w:rPr>
        <w:t>way to overcome your fears and learn</w:t>
      </w:r>
      <w:r w:rsidR="0063290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digital skills.</w:t>
      </w:r>
    </w:p>
    <w:p w14:paraId="0CE38BE2" w14:textId="107A1B85" w:rsidR="00E96092" w:rsidRDefault="00E96092" w:rsidP="00A6331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4E23766" w14:textId="77777777" w:rsidR="00E96092" w:rsidRPr="00A63318" w:rsidRDefault="00E96092" w:rsidP="00E9609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Digital Matters </w:t>
      </w:r>
      <w:r w:rsidRPr="00A63318">
        <w:rPr>
          <w:rFonts w:ascii="Calibri" w:eastAsia="Times New Roman" w:hAnsi="Calibri" w:cs="Calibri"/>
          <w:color w:val="000000"/>
          <w:sz w:val="22"/>
          <w:szCs w:val="22"/>
        </w:rPr>
        <w:t>course is for anyone who wants to learn the basics of living in a digital world. It is especially relevant to people who would like to progress to further study and job seekers who do not have the skills to participate in online recruitment.</w:t>
      </w:r>
    </w:p>
    <w:p w14:paraId="2B7CB418" w14:textId="02418D91" w:rsidR="00D54DDB" w:rsidRDefault="0008718E" w:rsidP="00D54DDB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484AD06" w14:textId="6574265C" w:rsidR="00D34FC6" w:rsidRDefault="008C2B3F" w:rsidP="00001E31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8C2B3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proofErr w:type="spellStart"/>
      <w:r w:rsidRPr="008C2B3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xxxxxxx</w:t>
      </w:r>
      <w:proofErr w:type="spellEnd"/>
      <w:r w:rsidR="006415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0BC9" w:rsidRPr="00E30BC9">
        <w:rPr>
          <w:rFonts w:asciiTheme="minorHAnsi" w:hAnsiTheme="minorHAnsi" w:cstheme="minorHAnsi"/>
          <w:color w:val="auto"/>
          <w:sz w:val="22"/>
          <w:szCs w:val="22"/>
        </w:rPr>
        <w:t xml:space="preserve">Learn Local </w:t>
      </w:r>
      <w:r>
        <w:rPr>
          <w:rFonts w:asciiTheme="minorHAnsi" w:hAnsiTheme="minorHAnsi" w:cstheme="minorHAnsi"/>
          <w:color w:val="auto"/>
          <w:sz w:val="22"/>
          <w:szCs w:val="22"/>
        </w:rPr>
        <w:t>Coordinator</w:t>
      </w:r>
      <w:r w:rsidR="00E30BC9" w:rsidRPr="008C2B3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, </w:t>
      </w:r>
      <w:proofErr w:type="spellStart"/>
      <w:r w:rsidRPr="008C2B3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xxxxxxxxxxx</w:t>
      </w:r>
      <w:proofErr w:type="spellEnd"/>
      <w:r w:rsidR="00E30BC9" w:rsidRPr="008C2B3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,</w:t>
      </w:r>
      <w:r w:rsidR="00E30BC9" w:rsidRPr="00E30BC9">
        <w:rPr>
          <w:rFonts w:asciiTheme="minorHAnsi" w:hAnsiTheme="minorHAnsi" w:cstheme="minorHAnsi"/>
          <w:color w:val="auto"/>
          <w:sz w:val="22"/>
          <w:szCs w:val="22"/>
        </w:rPr>
        <w:t xml:space="preserve"> said </w:t>
      </w:r>
      <w:r w:rsidR="002F3147">
        <w:rPr>
          <w:rFonts w:asciiTheme="minorHAnsi" w:hAnsiTheme="minorHAnsi" w:cstheme="minorHAnsi"/>
          <w:color w:val="auto"/>
          <w:sz w:val="22"/>
          <w:szCs w:val="22"/>
        </w:rPr>
        <w:t>this wa</w:t>
      </w:r>
      <w:r w:rsidR="00807B8A">
        <w:rPr>
          <w:rFonts w:asciiTheme="minorHAnsi" w:hAnsiTheme="minorHAnsi" w:cstheme="minorHAnsi"/>
          <w:color w:val="auto"/>
          <w:sz w:val="22"/>
          <w:szCs w:val="22"/>
        </w:rPr>
        <w:t xml:space="preserve">s a great opportunity for </w:t>
      </w:r>
      <w:r w:rsidR="00B8500F">
        <w:rPr>
          <w:rFonts w:asciiTheme="minorHAnsi" w:hAnsiTheme="minorHAnsi" w:cstheme="minorHAnsi"/>
          <w:color w:val="auto"/>
          <w:sz w:val="22"/>
          <w:szCs w:val="22"/>
        </w:rPr>
        <w:t xml:space="preserve">learners in </w:t>
      </w:r>
      <w:r>
        <w:rPr>
          <w:rFonts w:asciiTheme="minorHAnsi" w:hAnsiTheme="minorHAnsi" w:cstheme="minorHAnsi"/>
          <w:color w:val="auto"/>
          <w:sz w:val="22"/>
          <w:szCs w:val="22"/>
        </w:rPr>
        <w:t>the community</w:t>
      </w:r>
      <w:r w:rsidR="00B850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7B8A">
        <w:rPr>
          <w:rFonts w:asciiTheme="minorHAnsi" w:hAnsiTheme="minorHAnsi" w:cstheme="minorHAnsi"/>
          <w:color w:val="auto"/>
          <w:sz w:val="22"/>
          <w:szCs w:val="22"/>
        </w:rPr>
        <w:t>to enrol in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this unique</w:t>
      </w:r>
      <w:r w:rsidR="00807B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6752">
        <w:rPr>
          <w:rFonts w:asciiTheme="minorHAnsi" w:hAnsiTheme="minorHAnsi" w:cstheme="minorHAnsi"/>
          <w:color w:val="auto"/>
          <w:sz w:val="22"/>
          <w:szCs w:val="22"/>
        </w:rPr>
        <w:t xml:space="preserve">Learn Local </w:t>
      </w:r>
      <w:r w:rsidR="00807B8A">
        <w:rPr>
          <w:rFonts w:asciiTheme="minorHAnsi" w:hAnsiTheme="minorHAnsi" w:cstheme="minorHAnsi"/>
          <w:color w:val="auto"/>
          <w:sz w:val="22"/>
          <w:szCs w:val="22"/>
        </w:rPr>
        <w:t xml:space="preserve">course commencing </w:t>
      </w:r>
      <w:r w:rsidRPr="008C2B3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date</w:t>
      </w:r>
      <w:r w:rsidR="00807B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40155B" w14:textId="77777777" w:rsidR="002F3147" w:rsidRDefault="002F3147" w:rsidP="00001E31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A879ED4" w14:textId="16876BA3" w:rsidR="002F3147" w:rsidRPr="008C2B3F" w:rsidRDefault="00E30BC9" w:rsidP="008C2B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E30BC9">
        <w:rPr>
          <w:rFonts w:asciiTheme="minorHAnsi" w:hAnsiTheme="minorHAnsi" w:cstheme="minorHAnsi"/>
          <w:color w:val="auto"/>
          <w:sz w:val="22"/>
          <w:szCs w:val="22"/>
        </w:rPr>
        <w:t xml:space="preserve">A unique feature of the course is the </w:t>
      </w:r>
      <w:r w:rsidR="008C2B3F">
        <w:rPr>
          <w:rFonts w:asciiTheme="minorHAnsi" w:hAnsiTheme="minorHAnsi" w:cstheme="minorHAnsi"/>
          <w:color w:val="auto"/>
          <w:sz w:val="22"/>
          <w:szCs w:val="22"/>
        </w:rPr>
        <w:t xml:space="preserve">1:1 </w:t>
      </w:r>
      <w:r w:rsidR="008C2B3F" w:rsidRPr="00A63318">
        <w:rPr>
          <w:rFonts w:ascii="Calibri" w:eastAsia="Times New Roman" w:hAnsi="Calibri" w:cs="Calibri"/>
          <w:color w:val="000000"/>
          <w:sz w:val="22"/>
          <w:szCs w:val="22"/>
        </w:rPr>
        <w:t>support</w:t>
      </w:r>
      <w:r w:rsidR="008C2B3F">
        <w:rPr>
          <w:rFonts w:ascii="Calibri" w:eastAsia="Times New Roman" w:hAnsi="Calibri" w:cs="Calibri"/>
          <w:color w:val="000000"/>
          <w:sz w:val="22"/>
          <w:szCs w:val="22"/>
        </w:rPr>
        <w:t xml:space="preserve"> provided</w:t>
      </w:r>
      <w:r w:rsidR="008C2B3F"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 to learn the basics of using digital technology</w:t>
      </w:r>
      <w:r w:rsidR="008C2B3F">
        <w:rPr>
          <w:rFonts w:ascii="Calibri" w:eastAsia="Times New Roman" w:hAnsi="Calibri" w:cs="Calibri"/>
          <w:color w:val="000000"/>
          <w:sz w:val="22"/>
          <w:szCs w:val="22"/>
        </w:rPr>
        <w:t xml:space="preserve"> and</w:t>
      </w:r>
      <w:r w:rsidR="008C2B3F"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 to help you overcome your specific technology challenges.</w:t>
      </w:r>
      <w:r w:rsidR="002F3147">
        <w:rPr>
          <w:rFonts w:asciiTheme="minorHAnsi" w:hAnsiTheme="minorHAnsi" w:cstheme="minorHAnsi"/>
          <w:color w:val="auto"/>
          <w:sz w:val="22"/>
          <w:szCs w:val="22"/>
        </w:rPr>
        <w:t>” M</w:t>
      </w:r>
      <w:r w:rsidR="008C2B3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F72C7D">
        <w:rPr>
          <w:rFonts w:asciiTheme="minorHAnsi" w:hAnsiTheme="minorHAnsi" w:cstheme="minorHAnsi"/>
          <w:color w:val="auto"/>
          <w:sz w:val="22"/>
          <w:szCs w:val="22"/>
        </w:rPr>
        <w:t>/Mr</w:t>
      </w:r>
      <w:r w:rsidR="008C2B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C2B3F" w:rsidRPr="008C2B3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xxxxxx</w:t>
      </w:r>
      <w:proofErr w:type="spellEnd"/>
      <w:r w:rsidR="002F3147">
        <w:rPr>
          <w:rFonts w:asciiTheme="minorHAnsi" w:hAnsiTheme="minorHAnsi" w:cstheme="minorHAnsi"/>
          <w:color w:val="auto"/>
          <w:sz w:val="22"/>
          <w:szCs w:val="22"/>
        </w:rPr>
        <w:t xml:space="preserve"> explained.</w:t>
      </w:r>
    </w:p>
    <w:p w14:paraId="5BE7860C" w14:textId="77777777" w:rsidR="002F3147" w:rsidRDefault="002F3147" w:rsidP="00E30BC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838DA4B" w14:textId="660FD084" w:rsidR="008C2B3F" w:rsidRPr="00A63318" w:rsidRDefault="002F3147" w:rsidP="008C2B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807B8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30BC9" w:rsidRPr="00E30BC9">
        <w:rPr>
          <w:rFonts w:asciiTheme="minorHAnsi" w:hAnsiTheme="minorHAnsi" w:cstheme="minorHAnsi"/>
          <w:color w:val="auto"/>
          <w:sz w:val="22"/>
          <w:szCs w:val="22"/>
        </w:rPr>
        <w:t xml:space="preserve">killed and experienced Learn Local tutors </w:t>
      </w:r>
      <w:r w:rsidR="00807B8A">
        <w:rPr>
          <w:rFonts w:asciiTheme="minorHAnsi" w:hAnsiTheme="minorHAnsi" w:cstheme="minorHAnsi"/>
          <w:color w:val="auto"/>
          <w:sz w:val="22"/>
          <w:szCs w:val="22"/>
        </w:rPr>
        <w:t>assist</w:t>
      </w:r>
      <w:r w:rsidR="00807B8A" w:rsidRPr="00E30B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0BC9" w:rsidRPr="00E30BC9">
        <w:rPr>
          <w:rFonts w:asciiTheme="minorHAnsi" w:hAnsiTheme="minorHAnsi" w:cstheme="minorHAnsi"/>
          <w:color w:val="auto"/>
          <w:sz w:val="22"/>
          <w:szCs w:val="22"/>
        </w:rPr>
        <w:t>learners</w:t>
      </w:r>
      <w:r w:rsidR="00155D16">
        <w:rPr>
          <w:rFonts w:asciiTheme="minorHAnsi" w:hAnsiTheme="minorHAnsi" w:cstheme="minorHAnsi"/>
          <w:color w:val="auto"/>
          <w:sz w:val="22"/>
          <w:szCs w:val="22"/>
        </w:rPr>
        <w:t xml:space="preserve"> to develop the skills</w:t>
      </w:r>
      <w:r w:rsidR="008C2B3F" w:rsidRPr="008C2B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C2B3F">
        <w:rPr>
          <w:rFonts w:ascii="Calibri" w:eastAsia="Times New Roman" w:hAnsi="Calibri" w:cs="Calibri"/>
          <w:color w:val="000000"/>
          <w:sz w:val="22"/>
          <w:szCs w:val="22"/>
        </w:rPr>
        <w:t xml:space="preserve">that matter in a safe learning environment. </w:t>
      </w:r>
      <w:r w:rsidR="008C2B3F"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Digital Matters classes are small, friendly, relaxed and filled with </w:t>
      </w:r>
      <w:r w:rsidR="008C2B3F">
        <w:rPr>
          <w:rFonts w:ascii="Calibri" w:eastAsia="Times New Roman" w:hAnsi="Calibri" w:cs="Calibri"/>
          <w:color w:val="000000"/>
          <w:sz w:val="22"/>
          <w:szCs w:val="22"/>
        </w:rPr>
        <w:t>people experiencing similar digital challenges</w:t>
      </w:r>
      <w:r w:rsidR="008C2B3F" w:rsidRPr="00A63318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8C2B3F"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573A32F4" w14:textId="04ECC37D" w:rsidR="008C2B3F" w:rsidRPr="008C2B3F" w:rsidRDefault="00155D16" w:rsidP="008C2B3F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D9DBD68" w14:textId="77777777" w:rsidR="00FF5123" w:rsidRDefault="00FF5123" w:rsidP="008C2B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B9CD66" w14:textId="77777777" w:rsidR="00FF5123" w:rsidRDefault="00FF5123" w:rsidP="008C2B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5126EF3" w14:textId="377821EA" w:rsidR="008C2B3F" w:rsidRPr="00A63318" w:rsidRDefault="008C2B3F" w:rsidP="008C2B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course content is flexible and may include:</w:t>
      </w:r>
      <w:r w:rsidRPr="00A6331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F371F97" w14:textId="77777777" w:rsidR="008C2B3F" w:rsidRPr="008C2B3F" w:rsidRDefault="008C2B3F" w:rsidP="008C2B3F">
      <w:pPr>
        <w:pStyle w:val="ListParagraph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2B3F">
        <w:rPr>
          <w:rFonts w:ascii="Calibri" w:eastAsia="Times New Roman" w:hAnsi="Calibri" w:cs="Calibri"/>
          <w:color w:val="000000"/>
          <w:sz w:val="22"/>
          <w:szCs w:val="22"/>
        </w:rPr>
        <w:t>Download digital content from the library</w:t>
      </w:r>
    </w:p>
    <w:p w14:paraId="00C3D05B" w14:textId="77777777" w:rsidR="008C2B3F" w:rsidRPr="008C2B3F" w:rsidRDefault="008C2B3F" w:rsidP="008C2B3F">
      <w:pPr>
        <w:pStyle w:val="ListParagraph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2B3F">
        <w:rPr>
          <w:rFonts w:ascii="Calibri" w:eastAsia="Times New Roman" w:hAnsi="Calibri" w:cs="Calibri"/>
          <w:color w:val="000000"/>
          <w:sz w:val="22"/>
          <w:szCs w:val="22"/>
        </w:rPr>
        <w:t xml:space="preserve">Participate in Zoom </w:t>
      </w:r>
      <w:proofErr w:type="gramStart"/>
      <w:r w:rsidRPr="008C2B3F">
        <w:rPr>
          <w:rFonts w:ascii="Calibri" w:eastAsia="Times New Roman" w:hAnsi="Calibri" w:cs="Calibri"/>
          <w:color w:val="000000"/>
          <w:sz w:val="22"/>
          <w:szCs w:val="22"/>
        </w:rPr>
        <w:t>catch-ups</w:t>
      </w:r>
      <w:proofErr w:type="gramEnd"/>
      <w:r w:rsidRPr="008C2B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31CE722" w14:textId="77777777" w:rsidR="008C2B3F" w:rsidRPr="008C2B3F" w:rsidRDefault="008C2B3F" w:rsidP="008C2B3F">
      <w:pPr>
        <w:pStyle w:val="ListParagraph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2B3F">
        <w:rPr>
          <w:rFonts w:ascii="Calibri" w:eastAsia="Times New Roman" w:hAnsi="Calibri" w:cs="Calibri"/>
          <w:color w:val="000000"/>
          <w:sz w:val="22"/>
          <w:szCs w:val="22"/>
        </w:rPr>
        <w:t xml:space="preserve">Study online </w:t>
      </w:r>
    </w:p>
    <w:p w14:paraId="36DBE669" w14:textId="16C5C7DA" w:rsidR="008C2B3F" w:rsidRPr="008C2B3F" w:rsidRDefault="008C2B3F" w:rsidP="008C2B3F">
      <w:pPr>
        <w:pStyle w:val="ListParagraph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2B3F">
        <w:rPr>
          <w:rFonts w:ascii="Calibri" w:eastAsia="Times New Roman" w:hAnsi="Calibri" w:cs="Calibri"/>
          <w:color w:val="000000"/>
          <w:sz w:val="22"/>
          <w:szCs w:val="22"/>
        </w:rPr>
        <w:t>Support home schooling</w:t>
      </w:r>
      <w:r w:rsidR="00FF5123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8C2B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34B011A9" w14:textId="77777777" w:rsidR="008C2B3F" w:rsidRPr="00A63318" w:rsidRDefault="008C2B3F" w:rsidP="008C2B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A25450" w14:textId="77777777" w:rsidR="008C2B3F" w:rsidRPr="00A63318" w:rsidRDefault="008C2B3F" w:rsidP="008C2B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63318">
        <w:rPr>
          <w:rFonts w:ascii="Calibri" w:eastAsia="Times New Roman" w:hAnsi="Calibri" w:cs="Calibri"/>
          <w:color w:val="000000"/>
          <w:sz w:val="22"/>
          <w:szCs w:val="22"/>
        </w:rPr>
        <w:t>You will learn how to:</w:t>
      </w:r>
    </w:p>
    <w:p w14:paraId="2B896BB0" w14:textId="2EB32335" w:rsidR="008C2B3F" w:rsidRPr="00E96092" w:rsidRDefault="008C2B3F" w:rsidP="00E96092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96092">
        <w:rPr>
          <w:rFonts w:ascii="Calibri" w:eastAsia="Times New Roman" w:hAnsi="Calibri" w:cs="Calibri"/>
          <w:color w:val="000000"/>
          <w:sz w:val="22"/>
          <w:szCs w:val="22"/>
        </w:rPr>
        <w:t xml:space="preserve">Set up your devices </w:t>
      </w:r>
    </w:p>
    <w:p w14:paraId="51F5049F" w14:textId="6BB0F210" w:rsidR="008C2B3F" w:rsidRPr="00E96092" w:rsidRDefault="008C2B3F" w:rsidP="00E96092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96092">
        <w:rPr>
          <w:rFonts w:ascii="Calibri" w:eastAsia="Times New Roman" w:hAnsi="Calibri" w:cs="Calibri"/>
          <w:color w:val="000000"/>
          <w:sz w:val="22"/>
          <w:szCs w:val="22"/>
        </w:rPr>
        <w:t xml:space="preserve">Connect to Bluetooth and </w:t>
      </w:r>
      <w:proofErr w:type="spellStart"/>
      <w:r w:rsidRPr="00E96092">
        <w:rPr>
          <w:rFonts w:ascii="Calibri" w:eastAsia="Times New Roman" w:hAnsi="Calibri" w:cs="Calibri"/>
          <w:color w:val="000000"/>
          <w:sz w:val="22"/>
          <w:szCs w:val="22"/>
        </w:rPr>
        <w:t>Wifi</w:t>
      </w:r>
      <w:proofErr w:type="spellEnd"/>
      <w:r w:rsidRPr="00E960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3FBF1EC1" w14:textId="69D09D2E" w:rsidR="008C2B3F" w:rsidRPr="00E96092" w:rsidRDefault="008C2B3F" w:rsidP="00E96092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96092">
        <w:rPr>
          <w:rFonts w:ascii="Calibri" w:eastAsia="Times New Roman" w:hAnsi="Calibri" w:cs="Calibri"/>
          <w:color w:val="000000"/>
          <w:sz w:val="22"/>
          <w:szCs w:val="22"/>
        </w:rPr>
        <w:t xml:space="preserve">Set up online accounts </w:t>
      </w:r>
    </w:p>
    <w:p w14:paraId="220BA789" w14:textId="71098F27" w:rsidR="008C2B3F" w:rsidRDefault="008C2B3F" w:rsidP="00E96092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96092">
        <w:rPr>
          <w:rFonts w:ascii="Calibri" w:eastAsia="Times New Roman" w:hAnsi="Calibri" w:cs="Calibri"/>
          <w:color w:val="000000"/>
          <w:sz w:val="22"/>
          <w:szCs w:val="22"/>
        </w:rPr>
        <w:t>Navigat</w:t>
      </w:r>
      <w:r w:rsidR="00E96092" w:rsidRPr="00E96092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E96092">
        <w:rPr>
          <w:rFonts w:ascii="Calibri" w:eastAsia="Times New Roman" w:hAnsi="Calibri" w:cs="Calibri"/>
          <w:color w:val="000000"/>
          <w:sz w:val="22"/>
          <w:szCs w:val="22"/>
        </w:rPr>
        <w:t xml:space="preserve"> safely online</w:t>
      </w:r>
      <w:r w:rsidR="00FF5123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E960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5635707" w14:textId="77777777" w:rsidR="00E30BC9" w:rsidRDefault="00E30BC9" w:rsidP="00E30BC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8914316" w14:textId="47C763CE" w:rsidR="00E30BC9" w:rsidRDefault="00E30BC9" w:rsidP="00DB685C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74CB43F" w14:textId="47313338" w:rsidR="00E30BC9" w:rsidRDefault="006928D5" w:rsidP="00DB685C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To register for the </w:t>
      </w:r>
      <w:r w:rsidR="00E96092">
        <w:rPr>
          <w:rFonts w:asciiTheme="minorHAnsi" w:hAnsiTheme="minorHAnsi" w:cstheme="minorHAnsi"/>
          <w:i/>
          <w:color w:val="auto"/>
          <w:sz w:val="22"/>
          <w:szCs w:val="22"/>
        </w:rPr>
        <w:t xml:space="preserve">Digital Matters </w:t>
      </w:r>
      <w:r>
        <w:rPr>
          <w:rFonts w:asciiTheme="minorHAnsi" w:hAnsiTheme="minorHAnsi" w:cstheme="minorHAnsi"/>
          <w:color w:val="auto"/>
          <w:sz w:val="22"/>
          <w:szCs w:val="22"/>
        </w:rPr>
        <w:t>course, contact the participating Learn Local in your area</w:t>
      </w:r>
      <w:r w:rsidR="00E96092">
        <w:rPr>
          <w:rFonts w:asciiTheme="minorHAnsi" w:hAnsiTheme="minorHAnsi" w:cstheme="minorHAnsi"/>
          <w:color w:val="auto"/>
          <w:sz w:val="22"/>
          <w:szCs w:val="22"/>
        </w:rPr>
        <w:t xml:space="preserve"> via the Gippsland Learn Local website or contact </w:t>
      </w:r>
      <w:proofErr w:type="spellStart"/>
      <w:r w:rsidR="00E96092" w:rsidRPr="00E9609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xxxxx</w:t>
      </w:r>
      <w:proofErr w:type="spellEnd"/>
      <w:r w:rsidR="00E96092">
        <w:rPr>
          <w:rFonts w:asciiTheme="minorHAnsi" w:hAnsiTheme="minorHAnsi" w:cstheme="minorHAnsi"/>
          <w:color w:val="auto"/>
          <w:sz w:val="22"/>
          <w:szCs w:val="22"/>
        </w:rPr>
        <w:t xml:space="preserve"> Learn Local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A70A9C0" w14:textId="1F2CDD41" w:rsidR="00E96092" w:rsidRDefault="00E96092" w:rsidP="00DB685C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730CA6D" w14:textId="416C88FC" w:rsidR="00E96092" w:rsidRPr="00E96092" w:rsidRDefault="00E96092" w:rsidP="00DB685C">
      <w:pPr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E9609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Contact details</w:t>
      </w:r>
    </w:p>
    <w:p w14:paraId="7BD0004A" w14:textId="3C12AEAB" w:rsidR="00E96092" w:rsidRPr="00E96092" w:rsidRDefault="00E96092" w:rsidP="00DB685C">
      <w:pPr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E9609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Name:</w:t>
      </w:r>
    </w:p>
    <w:p w14:paraId="5703B317" w14:textId="34264ADC" w:rsidR="00E96092" w:rsidRPr="00E96092" w:rsidRDefault="00E96092" w:rsidP="00DB685C">
      <w:pPr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E9609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Phone:</w:t>
      </w:r>
    </w:p>
    <w:p w14:paraId="79D5CF01" w14:textId="6EDD201F" w:rsidR="00E96092" w:rsidRDefault="00E96092" w:rsidP="00DB685C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9609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Website:</w:t>
      </w:r>
    </w:p>
    <w:p w14:paraId="2535F5B3" w14:textId="715BCA9F" w:rsidR="008A5D59" w:rsidRPr="00AB5B92" w:rsidRDefault="00001E31" w:rsidP="00001E31">
      <w:pPr>
        <w:rPr>
          <w:rFonts w:cs="Arial"/>
        </w:rPr>
      </w:pPr>
      <w:r>
        <w:rPr>
          <w:rFonts w:cs="Arial"/>
        </w:rPr>
        <w:br/>
      </w:r>
    </w:p>
    <w:p w14:paraId="2F3DE4A4" w14:textId="5F05D075" w:rsidR="003F35BA" w:rsidRDefault="00E96092" w:rsidP="003F35BA">
      <w:r>
        <w:t>For more information contact:</w:t>
      </w:r>
    </w:p>
    <w:p w14:paraId="7D1B01C6" w14:textId="10201101" w:rsidR="00E96092" w:rsidRDefault="00E96092" w:rsidP="003F35BA"/>
    <w:p w14:paraId="39390172" w14:textId="188C5CC9" w:rsidR="00E96092" w:rsidRPr="00E96092" w:rsidRDefault="00E96092" w:rsidP="003F35BA">
      <w:pPr>
        <w:rPr>
          <w:highlight w:val="yellow"/>
        </w:rPr>
      </w:pPr>
      <w:r w:rsidRPr="00E96092">
        <w:rPr>
          <w:highlight w:val="yellow"/>
        </w:rPr>
        <w:t>Name</w:t>
      </w:r>
    </w:p>
    <w:p w14:paraId="5BD0581F" w14:textId="17DD5342" w:rsidR="00E96092" w:rsidRDefault="00E96092" w:rsidP="003F35BA">
      <w:r w:rsidRPr="00E96092">
        <w:rPr>
          <w:highlight w:val="yellow"/>
        </w:rPr>
        <w:t>Phone</w:t>
      </w:r>
    </w:p>
    <w:p w14:paraId="20CFB9F5" w14:textId="5C1DC192" w:rsidR="00D13B85" w:rsidRDefault="00D13B85" w:rsidP="003F35BA"/>
    <w:p w14:paraId="7C97E882" w14:textId="6ABFC7B3" w:rsidR="00D13B85" w:rsidRDefault="00D13B85" w:rsidP="003F35BA"/>
    <w:p w14:paraId="5A5CFD43" w14:textId="3C6CC802" w:rsidR="00D13B85" w:rsidRDefault="00D13B85" w:rsidP="003F35BA"/>
    <w:p w14:paraId="3441D84F" w14:textId="5D141189" w:rsidR="00D13B85" w:rsidRDefault="00D13B85" w:rsidP="003F35BA"/>
    <w:p w14:paraId="65F18F81" w14:textId="77777777" w:rsidR="00D13B85" w:rsidRPr="00493B37" w:rsidRDefault="00D13B85" w:rsidP="003F35BA"/>
    <w:sectPr w:rsidR="00D13B85" w:rsidRPr="00493B37" w:rsidSect="00DB68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A5BB" w14:textId="77777777" w:rsidR="0098563B" w:rsidRDefault="0098563B" w:rsidP="00DB685C">
      <w:r>
        <w:separator/>
      </w:r>
    </w:p>
  </w:endnote>
  <w:endnote w:type="continuationSeparator" w:id="0">
    <w:p w14:paraId="63BA5F72" w14:textId="77777777" w:rsidR="0098563B" w:rsidRDefault="0098563B" w:rsidP="00D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E38F" w14:textId="77777777" w:rsidR="0098563B" w:rsidRDefault="0098563B" w:rsidP="00DB685C">
      <w:r>
        <w:separator/>
      </w:r>
    </w:p>
  </w:footnote>
  <w:footnote w:type="continuationSeparator" w:id="0">
    <w:p w14:paraId="5CC3085C" w14:textId="77777777" w:rsidR="0098563B" w:rsidRDefault="0098563B" w:rsidP="00DB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3824" w14:textId="599122DA" w:rsidR="00DB685C" w:rsidRPr="00DB685C" w:rsidRDefault="001629F8" w:rsidP="00690028">
    <w:pPr>
      <w:pStyle w:val="Header"/>
      <w:rPr>
        <w:rFonts w:ascii="Trebuchet MS" w:hAnsi="Trebuchet MS"/>
        <w:color w:val="auto"/>
        <w:sz w:val="72"/>
        <w:szCs w:val="72"/>
      </w:rPr>
    </w:pPr>
    <w:r w:rsidRPr="001629F8">
      <w:rPr>
        <w:noProof/>
      </w:rPr>
      <w:drawing>
        <wp:inline distT="0" distB="0" distL="0" distR="0" wp14:anchorId="357DF935" wp14:editId="79C28E7E">
          <wp:extent cx="647593" cy="963193"/>
          <wp:effectExtent l="0" t="0" r="635" b="889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D02AEC7D-ACC1-4DFD-9B20-D89A7EB67A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D02AEC7D-ACC1-4DFD-9B20-D89A7EB67A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64" cy="100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0028">
      <w:rPr>
        <w:noProof/>
      </w:rPr>
      <w:t xml:space="preserve">      </w:t>
    </w:r>
    <w:r w:rsidR="00DB685C">
      <w:rPr>
        <w:rFonts w:ascii="Trebuchet MS" w:hAnsi="Trebuchet MS"/>
        <w:color w:val="auto"/>
        <w:sz w:val="72"/>
        <w:szCs w:val="72"/>
      </w:rPr>
      <w:t xml:space="preserve"> </w:t>
    </w:r>
    <w:r w:rsidR="00DB685C" w:rsidRPr="00DB685C">
      <w:rPr>
        <w:rFonts w:ascii="Trebuchet MS" w:hAnsi="Trebuchet MS"/>
        <w:color w:val="auto"/>
        <w:sz w:val="72"/>
        <w:szCs w:val="72"/>
      </w:rPr>
      <w:t>MEDIA RELEASE</w:t>
    </w:r>
    <w:r>
      <w:rPr>
        <w:rFonts w:ascii="Trebuchet MS" w:hAnsi="Trebuchet MS"/>
        <w:color w:val="auto"/>
        <w:sz w:val="72"/>
        <w:szCs w:val="72"/>
      </w:rPr>
      <w:t xml:space="preserve">  </w:t>
    </w:r>
    <w:r>
      <w:rPr>
        <w:noProof/>
      </w:rPr>
      <w:drawing>
        <wp:inline distT="0" distB="0" distL="0" distR="0" wp14:anchorId="2FF2DDE9" wp14:editId="5C5F66BE">
          <wp:extent cx="1171575" cy="8412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41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9DF"/>
    <w:multiLevelType w:val="hybridMultilevel"/>
    <w:tmpl w:val="0748BC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3D6E64"/>
    <w:multiLevelType w:val="hybridMultilevel"/>
    <w:tmpl w:val="6C080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AC6"/>
    <w:multiLevelType w:val="hybridMultilevel"/>
    <w:tmpl w:val="942E2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1BF7"/>
    <w:multiLevelType w:val="multilevel"/>
    <w:tmpl w:val="FFA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A06C7"/>
    <w:multiLevelType w:val="hybridMultilevel"/>
    <w:tmpl w:val="866C70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2DA50C6"/>
    <w:multiLevelType w:val="hybridMultilevel"/>
    <w:tmpl w:val="E7682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77AB"/>
    <w:multiLevelType w:val="hybridMultilevel"/>
    <w:tmpl w:val="5054F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4F64"/>
    <w:multiLevelType w:val="hybridMultilevel"/>
    <w:tmpl w:val="D750B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92F50"/>
    <w:multiLevelType w:val="hybridMultilevel"/>
    <w:tmpl w:val="7F9E6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F374F"/>
    <w:multiLevelType w:val="hybridMultilevel"/>
    <w:tmpl w:val="1958ABC8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7EA6C1C"/>
    <w:multiLevelType w:val="hybridMultilevel"/>
    <w:tmpl w:val="C1CE9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456D"/>
    <w:multiLevelType w:val="hybridMultilevel"/>
    <w:tmpl w:val="31AE32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3F31CD2"/>
    <w:multiLevelType w:val="hybridMultilevel"/>
    <w:tmpl w:val="65DE5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94E62"/>
    <w:multiLevelType w:val="hybridMultilevel"/>
    <w:tmpl w:val="77FEE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A1F71"/>
    <w:multiLevelType w:val="hybridMultilevel"/>
    <w:tmpl w:val="CC6623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7BD641E"/>
    <w:multiLevelType w:val="hybridMultilevel"/>
    <w:tmpl w:val="564C0B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31"/>
    <w:rsid w:val="00001E31"/>
    <w:rsid w:val="0008718E"/>
    <w:rsid w:val="00155D16"/>
    <w:rsid w:val="001629F8"/>
    <w:rsid w:val="001744DC"/>
    <w:rsid w:val="00190F26"/>
    <w:rsid w:val="00191042"/>
    <w:rsid w:val="001F33D7"/>
    <w:rsid w:val="00255B3D"/>
    <w:rsid w:val="002625A1"/>
    <w:rsid w:val="002A7823"/>
    <w:rsid w:val="002C21F7"/>
    <w:rsid w:val="002F3147"/>
    <w:rsid w:val="002F37F2"/>
    <w:rsid w:val="003121E5"/>
    <w:rsid w:val="003327C4"/>
    <w:rsid w:val="00333B7C"/>
    <w:rsid w:val="003E5201"/>
    <w:rsid w:val="003F35BA"/>
    <w:rsid w:val="00481754"/>
    <w:rsid w:val="004B156F"/>
    <w:rsid w:val="004F6752"/>
    <w:rsid w:val="0051250F"/>
    <w:rsid w:val="005374DD"/>
    <w:rsid w:val="00553F68"/>
    <w:rsid w:val="005B700A"/>
    <w:rsid w:val="005E4900"/>
    <w:rsid w:val="006002D2"/>
    <w:rsid w:val="00602E87"/>
    <w:rsid w:val="0061331D"/>
    <w:rsid w:val="0063290C"/>
    <w:rsid w:val="00641506"/>
    <w:rsid w:val="006538F9"/>
    <w:rsid w:val="00655D3A"/>
    <w:rsid w:val="00666D1B"/>
    <w:rsid w:val="00685B02"/>
    <w:rsid w:val="00690028"/>
    <w:rsid w:val="006928D5"/>
    <w:rsid w:val="00775DBD"/>
    <w:rsid w:val="00807B8A"/>
    <w:rsid w:val="00823E57"/>
    <w:rsid w:val="008A5D59"/>
    <w:rsid w:val="008C2B3F"/>
    <w:rsid w:val="00914FA3"/>
    <w:rsid w:val="009612B4"/>
    <w:rsid w:val="0098563B"/>
    <w:rsid w:val="009D73C9"/>
    <w:rsid w:val="009F6AB9"/>
    <w:rsid w:val="00A63318"/>
    <w:rsid w:val="00B700E3"/>
    <w:rsid w:val="00B70BF1"/>
    <w:rsid w:val="00B83461"/>
    <w:rsid w:val="00B8500F"/>
    <w:rsid w:val="00BB33D2"/>
    <w:rsid w:val="00BC6BC5"/>
    <w:rsid w:val="00BF11F0"/>
    <w:rsid w:val="00C03ECB"/>
    <w:rsid w:val="00C5532B"/>
    <w:rsid w:val="00C80EC8"/>
    <w:rsid w:val="00D13B85"/>
    <w:rsid w:val="00D34FC6"/>
    <w:rsid w:val="00D51BEB"/>
    <w:rsid w:val="00D54DDB"/>
    <w:rsid w:val="00D90F50"/>
    <w:rsid w:val="00DB685C"/>
    <w:rsid w:val="00E139A5"/>
    <w:rsid w:val="00E30BC9"/>
    <w:rsid w:val="00E93F2E"/>
    <w:rsid w:val="00E96092"/>
    <w:rsid w:val="00EC133D"/>
    <w:rsid w:val="00F10E07"/>
    <w:rsid w:val="00F70E1D"/>
    <w:rsid w:val="00F72C7D"/>
    <w:rsid w:val="00FD572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5486E"/>
  <w15:chartTrackingRefBased/>
  <w15:docId w15:val="{657E48C6-B612-4653-8EF9-D3C671A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31"/>
    <w:pPr>
      <w:spacing w:after="0" w:line="240" w:lineRule="auto"/>
    </w:pPr>
    <w:rPr>
      <w:rFonts w:ascii="Arial" w:eastAsia="Cambria" w:hAnsi="Arial" w:cs="Times New Roman"/>
      <w:color w:val="595959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BA"/>
    <w:pP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GB" w:eastAsia="en-US"/>
    </w:rPr>
  </w:style>
  <w:style w:type="table" w:styleId="GridTable5Dark-Accent1">
    <w:name w:val="Grid Table 5 Dark Accent 1"/>
    <w:basedOn w:val="TableNormal"/>
    <w:uiPriority w:val="50"/>
    <w:rsid w:val="003F35BA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B6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5C"/>
    <w:rPr>
      <w:rFonts w:ascii="Arial" w:eastAsia="Cambria" w:hAnsi="Arial" w:cs="Times New Roman"/>
      <w:color w:val="595959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B6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5C"/>
    <w:rPr>
      <w:rFonts w:ascii="Arial" w:eastAsia="Cambria" w:hAnsi="Arial" w:cs="Times New Roman"/>
      <w:color w:val="595959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52"/>
    <w:rPr>
      <w:rFonts w:ascii="Segoe UI" w:eastAsia="Cambria" w:hAnsi="Segoe UI" w:cs="Segoe UI"/>
      <w:color w:val="595959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0" ma:contentTypeDescription="Create a new document." ma:contentTypeScope="" ma:versionID="da713a93571f7b327466142ffcf76baf">
  <xsd:schema xmlns:xsd="http://www.w3.org/2001/XMLSchema" xmlns:xs="http://www.w3.org/2001/XMLSchema" xmlns:p="http://schemas.microsoft.com/office/2006/metadata/properties" xmlns:ns3="c10f4a48-0b78-43ad-8a22-6707c806cbc3" targetNamespace="http://schemas.microsoft.com/office/2006/metadata/properties" ma:root="true" ma:fieldsID="dbc81a4fbc5e6c636086af1fcf738222" ns3:_="">
    <xsd:import namespace="c10f4a48-0b78-43ad-8a22-6707c806c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D7EA9-5247-45FC-8516-ED91279FB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5CB21-BAC8-4783-8C4D-98BAB173D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9C809-76A3-484B-99E3-C866D8040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Brooks</dc:creator>
  <cp:keywords/>
  <dc:description/>
  <cp:lastModifiedBy>Christine Brooks</cp:lastModifiedBy>
  <cp:revision>2</cp:revision>
  <dcterms:created xsi:type="dcterms:W3CDTF">2020-09-17T00:51:00Z</dcterms:created>
  <dcterms:modified xsi:type="dcterms:W3CDTF">2020-09-17T00:51:00Z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